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117BF8" w14:textId="77777777" w:rsidR="000872C4" w:rsidRDefault="000872C4">
      <w:pPr>
        <w:jc w:val="both"/>
        <w:rPr>
          <w:rFonts w:ascii="Verdana" w:hAnsi="Verdana" w:cs="Verdana"/>
          <w:sz w:val="20"/>
        </w:rPr>
      </w:pPr>
    </w:p>
    <w:p w14:paraId="2ACDA23A" w14:textId="2FF6BC7C" w:rsidR="000872C4" w:rsidRDefault="00E262A9">
      <w:pPr>
        <w:pStyle w:val="Corpotesto"/>
        <w:jc w:val="center"/>
      </w:pPr>
      <w:r>
        <w:rPr>
          <w:b/>
          <w:bCs/>
          <w:sz w:val="24"/>
        </w:rPr>
        <w:t>Lucca Comics and Games 201</w:t>
      </w:r>
      <w:r w:rsidR="00E424AE">
        <w:rPr>
          <w:b/>
          <w:bCs/>
          <w:sz w:val="24"/>
        </w:rPr>
        <w:t>9</w:t>
      </w:r>
    </w:p>
    <w:p w14:paraId="2DD54956" w14:textId="77777777" w:rsidR="000872C4" w:rsidRDefault="00E262A9">
      <w:pPr>
        <w:pStyle w:val="Corpotesto"/>
        <w:jc w:val="center"/>
      </w:pPr>
      <w:r>
        <w:rPr>
          <w:b/>
          <w:bCs/>
          <w:sz w:val="24"/>
        </w:rPr>
        <w:t>Intervento di Giorgio Bartoli</w:t>
      </w:r>
    </w:p>
    <w:p w14:paraId="6A6B3FE8" w14:textId="77777777" w:rsidR="000872C4" w:rsidRDefault="00E262A9">
      <w:pPr>
        <w:pStyle w:val="Corpotesto"/>
        <w:jc w:val="center"/>
      </w:pPr>
      <w:r>
        <w:rPr>
          <w:b/>
          <w:bCs/>
          <w:sz w:val="24"/>
        </w:rPr>
        <w:t>Presidente della Camera di Commercio di Lucca</w:t>
      </w:r>
      <w:r>
        <w:rPr>
          <w:sz w:val="24"/>
        </w:rPr>
        <w:t xml:space="preserve"> </w:t>
      </w:r>
    </w:p>
    <w:p w14:paraId="2F7F950D" w14:textId="3E725D86" w:rsidR="000872C4" w:rsidRDefault="00E262A9">
      <w:pPr>
        <w:pStyle w:val="NormaleWeb"/>
        <w:jc w:val="both"/>
      </w:pPr>
      <w:r>
        <w:rPr>
          <w:rFonts w:ascii="Verdana" w:hAnsi="Verdana" w:cs="Verdana"/>
          <w:i/>
          <w:iCs/>
          <w:sz w:val="21"/>
          <w:szCs w:val="21"/>
        </w:rPr>
        <w:t xml:space="preserve">Lucca, </w:t>
      </w:r>
      <w:r w:rsidR="00E424AE">
        <w:rPr>
          <w:rFonts w:ascii="Verdana" w:hAnsi="Verdana" w:cs="Verdana"/>
          <w:i/>
          <w:iCs/>
          <w:sz w:val="21"/>
          <w:szCs w:val="21"/>
        </w:rPr>
        <w:t>5</w:t>
      </w:r>
      <w:r>
        <w:rPr>
          <w:rFonts w:ascii="Verdana" w:hAnsi="Verdana" w:cs="Verdana"/>
          <w:i/>
          <w:iCs/>
          <w:sz w:val="21"/>
          <w:szCs w:val="21"/>
        </w:rPr>
        <w:t xml:space="preserve"> novembre 201</w:t>
      </w:r>
      <w:r w:rsidR="00E424AE">
        <w:rPr>
          <w:rFonts w:ascii="Verdana" w:hAnsi="Verdana" w:cs="Verdana"/>
          <w:i/>
          <w:iCs/>
          <w:sz w:val="21"/>
          <w:szCs w:val="21"/>
        </w:rPr>
        <w:t>9</w:t>
      </w:r>
      <w:r>
        <w:rPr>
          <w:rFonts w:ascii="Verdana" w:hAnsi="Verdana" w:cs="Verdana"/>
          <w:sz w:val="21"/>
          <w:szCs w:val="21"/>
        </w:rPr>
        <w:t xml:space="preserve"> – Ottimo risultato per Lucca Comics and Games 201</w:t>
      </w:r>
      <w:r w:rsidR="00E424AE">
        <w:rPr>
          <w:rFonts w:ascii="Verdana" w:hAnsi="Verdana" w:cs="Verdana"/>
          <w:sz w:val="21"/>
          <w:szCs w:val="21"/>
        </w:rPr>
        <w:t>9</w:t>
      </w:r>
      <w:r>
        <w:rPr>
          <w:rFonts w:ascii="Verdana" w:hAnsi="Verdana" w:cs="Verdana"/>
          <w:sz w:val="21"/>
          <w:szCs w:val="21"/>
        </w:rPr>
        <w:t xml:space="preserve"> che ogni anno continua a crescere in qualità e a coinvolgere un pubblico di tutte le età e ancora una volta dimostra la sua importanza per la città di Lucca e per tutto il suo territorio. </w:t>
      </w:r>
    </w:p>
    <w:p w14:paraId="4C85F188" w14:textId="1345FD44" w:rsidR="000872C4" w:rsidRDefault="00D277AD">
      <w:pPr>
        <w:pStyle w:val="NormaleWeb"/>
        <w:spacing w:before="0" w:after="0"/>
        <w:jc w:val="both"/>
      </w:pPr>
      <w:r>
        <w:rPr>
          <w:rFonts w:ascii="Verdana" w:eastAsia="Verdana" w:hAnsi="Verdana" w:cs="Verdana"/>
          <w:sz w:val="21"/>
          <w:szCs w:val="21"/>
        </w:rPr>
        <w:t xml:space="preserve">“Nonostante le condizioni metereologiche non ottimali </w:t>
      </w:r>
      <w:r w:rsidR="00E262A9">
        <w:rPr>
          <w:rFonts w:ascii="Verdana" w:eastAsia="Verdana" w:hAnsi="Verdana" w:cs="Verdana"/>
          <w:sz w:val="21"/>
          <w:szCs w:val="21"/>
        </w:rPr>
        <w:t>Lucca Comics &amp; Games</w:t>
      </w:r>
      <w:r>
        <w:rPr>
          <w:rFonts w:ascii="Verdana" w:eastAsia="Verdana" w:hAnsi="Verdana" w:cs="Verdana"/>
          <w:sz w:val="21"/>
          <w:szCs w:val="21"/>
        </w:rPr>
        <w:t xml:space="preserve"> ha confermato l</w:t>
      </w:r>
      <w:r w:rsidR="009C7C2C">
        <w:rPr>
          <w:rFonts w:ascii="Verdana" w:eastAsia="Verdana" w:hAnsi="Verdana" w:cs="Verdana"/>
          <w:sz w:val="21"/>
          <w:szCs w:val="21"/>
        </w:rPr>
        <w:t>’ottimo</w:t>
      </w:r>
      <w:r>
        <w:rPr>
          <w:rFonts w:ascii="Verdana" w:eastAsia="Verdana" w:hAnsi="Verdana" w:cs="Verdana"/>
          <w:sz w:val="21"/>
          <w:szCs w:val="21"/>
        </w:rPr>
        <w:t xml:space="preserve"> funzionamento della macchina organizzativa interna ed esterna, della manifestazione e di tutti coloro che in qualche modo sono coinvolt</w:t>
      </w:r>
      <w:r w:rsidR="009C7C2C">
        <w:rPr>
          <w:rFonts w:ascii="Verdana" w:eastAsia="Verdana" w:hAnsi="Verdana" w:cs="Verdana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 xml:space="preserve">, </w:t>
      </w:r>
      <w:r w:rsidR="009C7C2C">
        <w:rPr>
          <w:rFonts w:ascii="Verdana" w:eastAsia="Verdana" w:hAnsi="Verdana" w:cs="Verdana"/>
          <w:sz w:val="21"/>
          <w:szCs w:val="21"/>
        </w:rPr>
        <w:t>inclusa l’</w:t>
      </w:r>
      <w:r w:rsidR="009C7C2C">
        <w:rPr>
          <w:rFonts w:ascii="Verdana" w:hAnsi="Verdana" w:cs="Verdana"/>
          <w:sz w:val="21"/>
          <w:szCs w:val="21"/>
        </w:rPr>
        <w:t>Amministrazione Comunale,</w:t>
      </w:r>
      <w:r w:rsidR="009C7C2C" w:rsidRPr="009C7C2C">
        <w:rPr>
          <w:rFonts w:ascii="Verdana" w:hAnsi="Verdana" w:cs="Verdana"/>
          <w:sz w:val="21"/>
          <w:szCs w:val="21"/>
        </w:rPr>
        <w:t xml:space="preserve"> </w:t>
      </w:r>
      <w:r w:rsidR="009C7C2C">
        <w:rPr>
          <w:rFonts w:ascii="Verdana" w:hAnsi="Verdana" w:cs="Verdana"/>
          <w:sz w:val="21"/>
          <w:szCs w:val="21"/>
        </w:rPr>
        <w:t>tutte le forze dell’ordine e dei corpi dello Stato coordinate dalla Prefettura</w:t>
      </w:r>
      <w:r w:rsidR="009C7C2C">
        <w:rPr>
          <w:rFonts w:ascii="Verdana" w:eastAsia="Verdana" w:hAnsi="Verdana" w:cs="Verdana"/>
          <w:sz w:val="21"/>
          <w:szCs w:val="21"/>
        </w:rPr>
        <w:t xml:space="preserve">, </w:t>
      </w:r>
      <w:r>
        <w:rPr>
          <w:rFonts w:ascii="Verdana" w:eastAsia="Verdana" w:hAnsi="Verdana" w:cs="Verdana"/>
          <w:sz w:val="21"/>
          <w:szCs w:val="21"/>
        </w:rPr>
        <w:t>la protezione civile</w:t>
      </w:r>
      <w:r w:rsidR="009C7C2C">
        <w:rPr>
          <w:rFonts w:ascii="Verdana" w:eastAsia="Verdana" w:hAnsi="Verdana" w:cs="Verdana"/>
          <w:sz w:val="21"/>
          <w:szCs w:val="21"/>
        </w:rPr>
        <w:t xml:space="preserve"> e tu</w:t>
      </w:r>
      <w:r w:rsidR="009C7C2C">
        <w:rPr>
          <w:rFonts w:ascii="Verdana" w:hAnsi="Verdana" w:cs="Verdana"/>
          <w:sz w:val="21"/>
          <w:szCs w:val="21"/>
        </w:rPr>
        <w:t>tte le associazioni di volontariato che hanno garantito la prima assistenza sanitaria.</w:t>
      </w:r>
      <w:r>
        <w:rPr>
          <w:rFonts w:ascii="Verdana" w:eastAsia="Verdana" w:hAnsi="Verdana" w:cs="Verdana"/>
          <w:sz w:val="21"/>
          <w:szCs w:val="21"/>
        </w:rPr>
        <w:t xml:space="preserve"> </w:t>
      </w:r>
      <w:r w:rsidR="00E262A9">
        <w:rPr>
          <w:rFonts w:ascii="Verdana" w:hAnsi="Verdana" w:cs="Verdana"/>
          <w:sz w:val="21"/>
          <w:szCs w:val="21"/>
        </w:rPr>
        <w:t xml:space="preserve">– ha dichiarato il Presidente della Camera di Commercio di Lucca, Giorgio Bartoli </w:t>
      </w:r>
      <w:r>
        <w:rPr>
          <w:rFonts w:ascii="Verdana" w:hAnsi="Verdana" w:cs="Verdana"/>
          <w:sz w:val="21"/>
          <w:szCs w:val="21"/>
        </w:rPr>
        <w:t>–</w:t>
      </w:r>
      <w:r w:rsidR="00E262A9">
        <w:rPr>
          <w:rFonts w:ascii="Verdana" w:hAnsi="Verdana" w:cs="Verdana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 xml:space="preserve">Lucca ha un ritorno di immagine altissimo, </w:t>
      </w:r>
      <w:r w:rsidR="009C7C2C">
        <w:rPr>
          <w:rFonts w:ascii="Verdana" w:hAnsi="Verdana" w:cs="Verdana"/>
          <w:sz w:val="21"/>
          <w:szCs w:val="21"/>
        </w:rPr>
        <w:t>grazie a questa manifestazione dedicata alla nona arte, i cui benefici di</w:t>
      </w:r>
      <w:r>
        <w:rPr>
          <w:rFonts w:ascii="Verdana" w:hAnsi="Verdana" w:cs="Verdana"/>
          <w:sz w:val="21"/>
          <w:szCs w:val="21"/>
        </w:rPr>
        <w:t xml:space="preserve"> indotto</w:t>
      </w:r>
      <w:r w:rsidR="009C7C2C">
        <w:rPr>
          <w:rFonts w:ascii="Verdana" w:hAnsi="Verdana" w:cs="Verdana"/>
          <w:sz w:val="21"/>
          <w:szCs w:val="21"/>
        </w:rPr>
        <w:t xml:space="preserve"> economico e di immagine ricadono</w:t>
      </w:r>
      <w:r>
        <w:rPr>
          <w:rFonts w:ascii="Verdana" w:hAnsi="Verdana" w:cs="Verdana"/>
          <w:sz w:val="21"/>
          <w:szCs w:val="21"/>
        </w:rPr>
        <w:t xml:space="preserve"> non solo nei giorni della manifestazione, ma anche </w:t>
      </w:r>
      <w:r w:rsidR="009C7C2C">
        <w:rPr>
          <w:rFonts w:ascii="Verdana" w:hAnsi="Verdana" w:cs="Verdana"/>
          <w:sz w:val="21"/>
          <w:szCs w:val="21"/>
        </w:rPr>
        <w:t>ne</w:t>
      </w:r>
      <w:r>
        <w:rPr>
          <w:rFonts w:ascii="Verdana" w:hAnsi="Verdana" w:cs="Verdana"/>
          <w:sz w:val="21"/>
          <w:szCs w:val="21"/>
        </w:rPr>
        <w:t>gli altri giorni dell’anno con</w:t>
      </w:r>
      <w:r w:rsidR="00E262A9">
        <w:rPr>
          <w:rFonts w:ascii="Verdana" w:hAnsi="Verdana" w:cs="Verdana"/>
          <w:sz w:val="21"/>
          <w:szCs w:val="21"/>
        </w:rPr>
        <w:t xml:space="preserve"> </w:t>
      </w:r>
      <w:r w:rsidR="009C7C2C">
        <w:rPr>
          <w:rFonts w:ascii="Verdana" w:hAnsi="Verdana" w:cs="Verdana"/>
          <w:sz w:val="21"/>
          <w:szCs w:val="21"/>
        </w:rPr>
        <w:t>un ritorno</w:t>
      </w:r>
      <w:r w:rsidR="00E262A9">
        <w:rPr>
          <w:rFonts w:ascii="Verdana" w:hAnsi="Verdana" w:cs="Verdana"/>
          <w:sz w:val="21"/>
          <w:szCs w:val="21"/>
        </w:rPr>
        <w:t xml:space="preserve"> sul</w:t>
      </w:r>
      <w:r>
        <w:rPr>
          <w:rFonts w:ascii="Verdana" w:hAnsi="Verdana" w:cs="Verdana"/>
          <w:sz w:val="21"/>
          <w:szCs w:val="21"/>
        </w:rPr>
        <w:t>l’intero</w:t>
      </w:r>
      <w:r w:rsidR="00E262A9">
        <w:rPr>
          <w:rFonts w:ascii="Verdana" w:hAnsi="Verdana" w:cs="Verdana"/>
          <w:sz w:val="21"/>
          <w:szCs w:val="21"/>
        </w:rPr>
        <w:t xml:space="preserve"> tessuto economico </w:t>
      </w:r>
      <w:r>
        <w:rPr>
          <w:rFonts w:ascii="Verdana" w:hAnsi="Verdana" w:cs="Verdana"/>
          <w:sz w:val="21"/>
          <w:szCs w:val="21"/>
        </w:rPr>
        <w:t xml:space="preserve">non solo </w:t>
      </w:r>
      <w:r w:rsidR="009C7C2C">
        <w:rPr>
          <w:rFonts w:ascii="Verdana" w:hAnsi="Verdana" w:cs="Verdana"/>
          <w:sz w:val="21"/>
          <w:szCs w:val="21"/>
        </w:rPr>
        <w:t xml:space="preserve">per </w:t>
      </w:r>
      <w:r>
        <w:rPr>
          <w:rFonts w:ascii="Verdana" w:hAnsi="Verdana" w:cs="Verdana"/>
          <w:sz w:val="21"/>
          <w:szCs w:val="21"/>
        </w:rPr>
        <w:t xml:space="preserve">la </w:t>
      </w:r>
      <w:r w:rsidR="00E262A9">
        <w:rPr>
          <w:rFonts w:ascii="Verdana" w:hAnsi="Verdana" w:cs="Verdana"/>
          <w:sz w:val="21"/>
          <w:szCs w:val="21"/>
        </w:rPr>
        <w:t>città</w:t>
      </w:r>
      <w:r>
        <w:rPr>
          <w:rFonts w:ascii="Verdana" w:hAnsi="Verdana" w:cs="Verdana"/>
          <w:sz w:val="21"/>
          <w:szCs w:val="21"/>
        </w:rPr>
        <w:t xml:space="preserve">, ma </w:t>
      </w:r>
      <w:r w:rsidR="009C7C2C">
        <w:rPr>
          <w:rFonts w:ascii="Verdana" w:hAnsi="Verdana" w:cs="Verdana"/>
          <w:sz w:val="21"/>
          <w:szCs w:val="21"/>
        </w:rPr>
        <w:t xml:space="preserve">per </w:t>
      </w:r>
      <w:r w:rsidR="00E262A9">
        <w:rPr>
          <w:rFonts w:ascii="Verdana" w:hAnsi="Verdana" w:cs="Verdana"/>
          <w:sz w:val="21"/>
          <w:szCs w:val="21"/>
        </w:rPr>
        <w:t xml:space="preserve">l’intero territorio provinciale. </w:t>
      </w:r>
      <w:r>
        <w:rPr>
          <w:rFonts w:ascii="Verdana" w:hAnsi="Verdana" w:cs="Verdana"/>
          <w:sz w:val="21"/>
          <w:szCs w:val="21"/>
        </w:rPr>
        <w:t>La ricaduta a livello di immagine è molto importante, e si affianca alle a</w:t>
      </w:r>
      <w:r w:rsidR="00E262A9">
        <w:rPr>
          <w:rFonts w:ascii="Verdana" w:hAnsi="Verdana" w:cs="Verdana"/>
          <w:sz w:val="21"/>
          <w:szCs w:val="21"/>
        </w:rPr>
        <w:t>zion</w:t>
      </w:r>
      <w:r>
        <w:rPr>
          <w:rFonts w:ascii="Verdana" w:hAnsi="Verdana" w:cs="Verdana"/>
          <w:sz w:val="21"/>
          <w:szCs w:val="21"/>
        </w:rPr>
        <w:t>i</w:t>
      </w:r>
      <w:r w:rsidR="00E262A9">
        <w:rPr>
          <w:rFonts w:ascii="Verdana" w:hAnsi="Verdana" w:cs="Verdana"/>
          <w:sz w:val="21"/>
          <w:szCs w:val="21"/>
        </w:rPr>
        <w:t xml:space="preserve"> che lo stesso ente camerale da diversi anni sta portando avanti attraverso la campagna The Lands of Giacomo Puccini, finalizzata alla promozione del territorio quale destinazione unica, piacevole e indimenticabile di viaggio”.</w:t>
      </w:r>
    </w:p>
    <w:p w14:paraId="498FD821" w14:textId="77777777" w:rsidR="000872C4" w:rsidRDefault="000872C4">
      <w:pPr>
        <w:pStyle w:val="NormaleWeb"/>
        <w:spacing w:before="0" w:after="0"/>
        <w:jc w:val="both"/>
        <w:rPr>
          <w:sz w:val="21"/>
          <w:szCs w:val="21"/>
        </w:rPr>
      </w:pPr>
    </w:p>
    <w:p w14:paraId="2E634F25" w14:textId="736C34D5" w:rsidR="000872C4" w:rsidRDefault="00E262A9">
      <w:pPr>
        <w:pStyle w:val="NormaleWeb"/>
        <w:spacing w:before="0" w:after="0"/>
        <w:jc w:val="both"/>
      </w:pPr>
      <w:r>
        <w:rPr>
          <w:rFonts w:ascii="Verdana" w:eastAsia="Verdana" w:hAnsi="Verdana" w:cs="Verdana"/>
          <w:sz w:val="21"/>
          <w:szCs w:val="21"/>
        </w:rPr>
        <w:t xml:space="preserve">“Il tema di quest’anno, </w:t>
      </w:r>
      <w:proofErr w:type="spellStart"/>
      <w:r w:rsidR="00D277AD">
        <w:rPr>
          <w:rFonts w:ascii="Verdana" w:eastAsia="Verdana" w:hAnsi="Verdana" w:cs="Verdana"/>
          <w:sz w:val="21"/>
          <w:szCs w:val="21"/>
        </w:rPr>
        <w:t>Become</w:t>
      </w:r>
      <w:proofErr w:type="spellEnd"/>
      <w:r w:rsidR="00D277AD">
        <w:rPr>
          <w:rFonts w:ascii="Verdana" w:eastAsia="Verdana" w:hAnsi="Verdana" w:cs="Verdana"/>
          <w:sz w:val="21"/>
          <w:szCs w:val="21"/>
        </w:rPr>
        <w:t xml:space="preserve"> Human</w:t>
      </w:r>
      <w:r>
        <w:rPr>
          <w:rFonts w:ascii="Verdana" w:hAnsi="Verdana" w:cs="Verdana"/>
          <w:sz w:val="21"/>
          <w:szCs w:val="21"/>
        </w:rPr>
        <w:t xml:space="preserve"> – continua il Presidente Bartoli – ha voluto</w:t>
      </w:r>
      <w:r w:rsidR="00622DC8">
        <w:rPr>
          <w:rFonts w:ascii="Verdana" w:hAnsi="Verdana" w:cs="Verdana"/>
          <w:sz w:val="21"/>
          <w:szCs w:val="21"/>
        </w:rPr>
        <w:t>, in qualche modo,</w:t>
      </w:r>
      <w:r>
        <w:rPr>
          <w:rFonts w:ascii="Verdana" w:hAnsi="Verdana" w:cs="Verdana"/>
          <w:sz w:val="21"/>
          <w:szCs w:val="21"/>
        </w:rPr>
        <w:t xml:space="preserve"> celebrare </w:t>
      </w:r>
      <w:r w:rsidR="00D277AD">
        <w:rPr>
          <w:rFonts w:ascii="Verdana" w:hAnsi="Verdana" w:cs="Verdana"/>
          <w:sz w:val="21"/>
          <w:szCs w:val="21"/>
        </w:rPr>
        <w:t xml:space="preserve">gli anniversari tecnologici che si celebrano quest’anno, e che hanno portato alla quarta rivoluzione industriale </w:t>
      </w:r>
      <w:r w:rsidR="00622DC8">
        <w:rPr>
          <w:rFonts w:ascii="Verdana" w:hAnsi="Verdana" w:cs="Verdana"/>
          <w:sz w:val="21"/>
          <w:szCs w:val="21"/>
        </w:rPr>
        <w:t>che vede</w:t>
      </w:r>
      <w:r w:rsidR="009C7C2C">
        <w:rPr>
          <w:rFonts w:ascii="Verdana" w:hAnsi="Verdana" w:cs="Verdana"/>
          <w:sz w:val="21"/>
          <w:szCs w:val="21"/>
        </w:rPr>
        <w:t xml:space="preserve"> una trasformazione</w:t>
      </w:r>
      <w:r w:rsidR="00622DC8">
        <w:rPr>
          <w:rFonts w:ascii="Verdana" w:hAnsi="Verdana" w:cs="Verdana"/>
          <w:sz w:val="21"/>
          <w:szCs w:val="21"/>
        </w:rPr>
        <w:t xml:space="preserve"> digitale</w:t>
      </w:r>
      <w:r w:rsidR="009C7C2C">
        <w:rPr>
          <w:rFonts w:ascii="Verdana" w:hAnsi="Verdana" w:cs="Verdana"/>
          <w:sz w:val="21"/>
          <w:szCs w:val="21"/>
        </w:rPr>
        <w:t xml:space="preserve"> delle imprese e degli imprenditori</w:t>
      </w:r>
      <w:r>
        <w:rPr>
          <w:rFonts w:ascii="Verdana" w:hAnsi="Verdana" w:cs="Verdana"/>
          <w:sz w:val="21"/>
          <w:szCs w:val="21"/>
        </w:rPr>
        <w:t>,</w:t>
      </w:r>
      <w:r w:rsidR="009C7C2C">
        <w:rPr>
          <w:rFonts w:ascii="Verdana" w:hAnsi="Verdana" w:cs="Verdana"/>
          <w:sz w:val="21"/>
          <w:szCs w:val="21"/>
        </w:rPr>
        <w:t xml:space="preserve"> che </w:t>
      </w:r>
      <w:r w:rsidR="00622DC8">
        <w:rPr>
          <w:rFonts w:ascii="Verdana" w:hAnsi="Verdana" w:cs="Verdana"/>
          <w:sz w:val="21"/>
          <w:szCs w:val="21"/>
        </w:rPr>
        <w:t xml:space="preserve">anche </w:t>
      </w:r>
      <w:r w:rsidR="009C7C2C">
        <w:rPr>
          <w:rFonts w:ascii="Verdana" w:hAnsi="Verdana" w:cs="Verdana"/>
          <w:sz w:val="21"/>
          <w:szCs w:val="21"/>
        </w:rPr>
        <w:t>come ente camerale attraverso i servizi offerti stiamo sostenendo. Nei confronti della manifestazione siamo ben lieti di poterli supportarla con gli</w:t>
      </w:r>
      <w:r>
        <w:rPr>
          <w:rFonts w:ascii="Verdana" w:hAnsi="Verdana" w:cs="Verdana"/>
          <w:sz w:val="21"/>
          <w:szCs w:val="21"/>
        </w:rPr>
        <w:t xml:space="preserve"> spazi della nostra sede</w:t>
      </w:r>
      <w:r w:rsidR="009C7C2C">
        <w:rPr>
          <w:rFonts w:ascii="Verdana" w:hAnsi="Verdana" w:cs="Verdana"/>
          <w:sz w:val="21"/>
          <w:szCs w:val="21"/>
        </w:rPr>
        <w:t>, destinati alla Press Area, ovvero il</w:t>
      </w:r>
      <w:r>
        <w:rPr>
          <w:rFonts w:ascii="Verdana" w:hAnsi="Verdana" w:cs="Verdana"/>
          <w:sz w:val="21"/>
          <w:szCs w:val="21"/>
        </w:rPr>
        <w:t xml:space="preserve"> quartiere generale della comunicazione della manifestazione.</w:t>
      </w:r>
    </w:p>
    <w:p w14:paraId="558CC7D1" w14:textId="77777777" w:rsidR="000872C4" w:rsidRDefault="000872C4">
      <w:pPr>
        <w:pStyle w:val="NormaleWeb"/>
        <w:spacing w:before="0" w:after="0"/>
        <w:jc w:val="both"/>
        <w:rPr>
          <w:rFonts w:ascii="Verdana" w:hAnsi="Verdana" w:cs="Verdana"/>
          <w:sz w:val="21"/>
          <w:szCs w:val="21"/>
        </w:rPr>
      </w:pPr>
    </w:p>
    <w:p w14:paraId="14DA7D5D" w14:textId="64548012" w:rsidR="000872C4" w:rsidRDefault="00E262A9">
      <w:pPr>
        <w:pStyle w:val="NormaleWeb"/>
        <w:spacing w:before="0" w:after="0"/>
        <w:jc w:val="both"/>
      </w:pPr>
      <w:r>
        <w:rPr>
          <w:rFonts w:ascii="Verdana" w:hAnsi="Verdana" w:cs="Verdana"/>
          <w:sz w:val="21"/>
          <w:szCs w:val="21"/>
        </w:rPr>
        <w:t>“Non ultimo, – continua Bartoli - desidero sottolineare</w:t>
      </w:r>
      <w:r w:rsidR="00622DC8">
        <w:rPr>
          <w:rFonts w:ascii="Verdana" w:hAnsi="Verdana" w:cs="Verdana"/>
          <w:sz w:val="21"/>
          <w:szCs w:val="21"/>
        </w:rPr>
        <w:t xml:space="preserve"> ancora una volta</w:t>
      </w:r>
      <w:r>
        <w:rPr>
          <w:rFonts w:ascii="Verdana" w:hAnsi="Verdana" w:cs="Verdana"/>
          <w:sz w:val="21"/>
          <w:szCs w:val="21"/>
        </w:rPr>
        <w:t xml:space="preserve"> l’educazione di questo “popolo dei Comics” nonché il buon senso dei cittadini lucchesi che hanno aiutato la impareggiabile riuscita di questo grandissimo evento. I Comics, come amichevolmente vengono chiamati in città, rappresentano un modello da pubblicizzare e a cui ispirarsi con un’organizzazione degna di una grande città, dal servizio d’ordine al servizio degli operatori ecologici, grazie ad una raccolta differenziata senza pecche nelle vie cittadine. I lucchesi come tutto il “popolo dei Comics” </w:t>
      </w:r>
      <w:r w:rsidR="008029E7">
        <w:rPr>
          <w:rFonts w:ascii="Verdana" w:hAnsi="Verdana" w:cs="Verdana"/>
          <w:sz w:val="21"/>
          <w:szCs w:val="21"/>
        </w:rPr>
        <w:t xml:space="preserve">sono catapultati in questi giorni, grazie alla </w:t>
      </w:r>
      <w:r>
        <w:rPr>
          <w:rFonts w:ascii="Verdana" w:hAnsi="Verdana" w:cs="Verdana"/>
          <w:sz w:val="21"/>
          <w:szCs w:val="21"/>
        </w:rPr>
        <w:t>manifestazione</w:t>
      </w:r>
      <w:r w:rsidR="008029E7">
        <w:rPr>
          <w:rFonts w:ascii="Verdana" w:hAnsi="Verdana" w:cs="Verdana"/>
          <w:sz w:val="21"/>
          <w:szCs w:val="21"/>
        </w:rPr>
        <w:t>, in una festa cittadina</w:t>
      </w:r>
      <w:r>
        <w:rPr>
          <w:rFonts w:ascii="Verdana" w:hAnsi="Verdana" w:cs="Verdana"/>
          <w:sz w:val="21"/>
          <w:szCs w:val="21"/>
        </w:rPr>
        <w:t xml:space="preserve"> </w:t>
      </w:r>
      <w:r w:rsidR="008029E7">
        <w:rPr>
          <w:rFonts w:ascii="Verdana" w:hAnsi="Verdana" w:cs="Verdana"/>
          <w:sz w:val="21"/>
          <w:szCs w:val="21"/>
        </w:rPr>
        <w:t>che porta</w:t>
      </w:r>
      <w:r>
        <w:rPr>
          <w:rFonts w:ascii="Verdana" w:hAnsi="Verdana" w:cs="Verdana"/>
          <w:sz w:val="21"/>
          <w:szCs w:val="21"/>
        </w:rPr>
        <w:t xml:space="preserve"> un’atmosfera</w:t>
      </w:r>
      <w:r w:rsidR="008029E7">
        <w:rPr>
          <w:rFonts w:ascii="Verdana" w:hAnsi="Verdana" w:cs="Verdana"/>
          <w:sz w:val="21"/>
          <w:szCs w:val="21"/>
        </w:rPr>
        <w:t xml:space="preserve"> </w:t>
      </w:r>
      <w:r w:rsidR="008029E7">
        <w:rPr>
          <w:rFonts w:ascii="Verdana" w:hAnsi="Verdana" w:cs="Verdana"/>
          <w:sz w:val="21"/>
          <w:szCs w:val="21"/>
        </w:rPr>
        <w:t>ma</w:t>
      </w:r>
      <w:bookmarkStart w:id="0" w:name="_GoBack"/>
      <w:bookmarkEnd w:id="0"/>
      <w:r w:rsidR="008029E7">
        <w:rPr>
          <w:rFonts w:ascii="Verdana" w:hAnsi="Verdana" w:cs="Verdana"/>
          <w:sz w:val="21"/>
          <w:szCs w:val="21"/>
        </w:rPr>
        <w:t>gica</w:t>
      </w:r>
      <w:r w:rsidR="008029E7">
        <w:rPr>
          <w:rFonts w:ascii="Verdana" w:hAnsi="Verdana" w:cs="Verdana"/>
          <w:sz w:val="21"/>
          <w:szCs w:val="21"/>
        </w:rPr>
        <w:t xml:space="preserve">, </w:t>
      </w:r>
      <w:r w:rsidR="008029E7">
        <w:rPr>
          <w:rFonts w:ascii="Verdana" w:hAnsi="Verdana" w:cs="Verdana"/>
          <w:sz w:val="21"/>
          <w:szCs w:val="21"/>
        </w:rPr>
        <w:t>educata</w:t>
      </w:r>
      <w:r w:rsidR="008029E7">
        <w:rPr>
          <w:rFonts w:ascii="Verdana" w:hAnsi="Verdana" w:cs="Verdana"/>
          <w:sz w:val="21"/>
          <w:szCs w:val="21"/>
        </w:rPr>
        <w:t xml:space="preserve"> e</w:t>
      </w:r>
      <w:r>
        <w:rPr>
          <w:rFonts w:ascii="Verdana" w:hAnsi="Verdana" w:cs="Verdana"/>
          <w:sz w:val="21"/>
          <w:szCs w:val="21"/>
        </w:rPr>
        <w:t xml:space="preserve"> pulita</w:t>
      </w:r>
      <w:r w:rsidR="00622DC8">
        <w:rPr>
          <w:rFonts w:ascii="Verdana" w:hAnsi="Verdana" w:cs="Verdana"/>
          <w:sz w:val="21"/>
          <w:szCs w:val="21"/>
        </w:rPr>
        <w:t>.</w:t>
      </w:r>
    </w:p>
    <w:p w14:paraId="1D08037F" w14:textId="17D6E598" w:rsidR="000872C4" w:rsidRDefault="000872C4">
      <w:pPr>
        <w:pStyle w:val="NormaleWeb"/>
        <w:spacing w:before="0" w:after="0"/>
        <w:jc w:val="both"/>
        <w:rPr>
          <w:rFonts w:ascii="Verdana" w:hAnsi="Verdana" w:cs="Verdana"/>
          <w:color w:val="FF0000"/>
          <w:sz w:val="22"/>
        </w:rPr>
      </w:pPr>
    </w:p>
    <w:p w14:paraId="2A32A9BF" w14:textId="74A6E0B2" w:rsidR="00E262A9" w:rsidRDefault="00E262A9">
      <w:pPr>
        <w:pStyle w:val="NormaleWeb"/>
        <w:spacing w:before="0" w:after="0"/>
        <w:jc w:val="both"/>
        <w:rPr>
          <w:rFonts w:ascii="Verdana" w:hAnsi="Verdana" w:cs="Verdana"/>
          <w:color w:val="FF0000"/>
          <w:sz w:val="22"/>
        </w:rPr>
      </w:pPr>
    </w:p>
    <w:p w14:paraId="351D7860" w14:textId="63642565" w:rsidR="00E262A9" w:rsidRDefault="00E262A9" w:rsidP="00E262A9">
      <w:pPr>
        <w:rPr>
          <w:rFonts w:ascii="Verdana" w:hAnsi="Verdana" w:cs="Verdana"/>
          <w:sz w:val="20"/>
        </w:rPr>
      </w:pPr>
    </w:p>
    <w:p w14:paraId="13FB7EFE" w14:textId="32438DF2" w:rsidR="00E262A9" w:rsidRDefault="00E262A9" w:rsidP="00E262A9">
      <w:pPr>
        <w:rPr>
          <w:rFonts w:ascii="Verdana" w:hAnsi="Verdana" w:cs="Verdana"/>
          <w:sz w:val="20"/>
        </w:rPr>
      </w:pPr>
    </w:p>
    <w:p w14:paraId="64A9552D" w14:textId="77777777" w:rsidR="00E262A9" w:rsidRDefault="00E262A9" w:rsidP="00E262A9">
      <w:pPr>
        <w:rPr>
          <w:rFonts w:ascii="Verdana" w:hAnsi="Verdana" w:cs="Verdana"/>
          <w:sz w:val="20"/>
        </w:rPr>
      </w:pPr>
    </w:p>
    <w:p w14:paraId="469FDB88" w14:textId="77777777" w:rsidR="00E262A9" w:rsidRDefault="00E262A9" w:rsidP="00E262A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tbl>
      <w:tblPr>
        <w:tblW w:w="9581" w:type="dxa"/>
        <w:tblLayout w:type="fixed"/>
        <w:tblLook w:val="0000" w:firstRow="0" w:lastRow="0" w:firstColumn="0" w:lastColumn="0" w:noHBand="0" w:noVBand="0"/>
      </w:tblPr>
      <w:tblGrid>
        <w:gridCol w:w="6015"/>
        <w:gridCol w:w="3566"/>
      </w:tblGrid>
      <w:tr w:rsidR="00E262A9" w14:paraId="67460EE8" w14:textId="77777777" w:rsidTr="00FD34AA">
        <w:trPr>
          <w:trHeight w:val="680"/>
        </w:trPr>
        <w:tc>
          <w:tcPr>
            <w:tcW w:w="6015" w:type="dxa"/>
          </w:tcPr>
          <w:p w14:paraId="7DB5D661" w14:textId="77777777" w:rsidR="00E262A9" w:rsidRDefault="00E262A9" w:rsidP="00FD3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43EE4F9C" w14:textId="77777777" w:rsidR="00E262A9" w:rsidRDefault="00E262A9" w:rsidP="00FD3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2870DDA1" w14:textId="77777777" w:rsidR="00E262A9" w:rsidRDefault="00E262A9" w:rsidP="00FD3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+39 338 7768286</w:t>
            </w:r>
          </w:p>
        </w:tc>
        <w:tc>
          <w:tcPr>
            <w:tcW w:w="3566" w:type="dxa"/>
          </w:tcPr>
          <w:p w14:paraId="0CF327AF" w14:textId="039AC42A" w:rsidR="00E262A9" w:rsidRDefault="00E262A9" w:rsidP="00FD3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 w:rsidRPr="00424601">
              <w:rPr>
                <w:rFonts w:ascii="Verdana" w:eastAsia="Verdana" w:hAnsi="Verdana" w:cs="Verdana"/>
                <w:noProof/>
                <w:color w:val="000000"/>
              </w:rPr>
              <w:drawing>
                <wp:inline distT="0" distB="0" distL="0" distR="0" wp14:anchorId="454380E1" wp14:editId="20DE1A11">
                  <wp:extent cx="219075" cy="219075"/>
                  <wp:effectExtent l="0" t="0" r="9525" b="9525"/>
                  <wp:docPr id="5" name="Immagine 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 w:rsidRPr="00424601">
              <w:rPr>
                <w:rFonts w:ascii="Verdana" w:eastAsia="Verdana" w:hAnsi="Verdana" w:cs="Verdana"/>
                <w:noProof/>
                <w:color w:val="000000"/>
              </w:rPr>
              <w:drawing>
                <wp:inline distT="0" distB="0" distL="0" distR="0" wp14:anchorId="49B4194B" wp14:editId="07F98D30">
                  <wp:extent cx="228600" cy="228600"/>
                  <wp:effectExtent l="0" t="0" r="0" b="0"/>
                  <wp:docPr id="4" name="Immagin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 w:rsidRPr="00424601">
              <w:rPr>
                <w:rFonts w:ascii="Verdana" w:eastAsia="Verdana" w:hAnsi="Verdana" w:cs="Verdana"/>
                <w:noProof/>
                <w:color w:val="000000"/>
              </w:rPr>
              <w:drawing>
                <wp:inline distT="0" distB="0" distL="0" distR="0" wp14:anchorId="1D3B3F1F" wp14:editId="5F6BF3AD">
                  <wp:extent cx="228600" cy="228600"/>
                  <wp:effectExtent l="0" t="0" r="0" b="0"/>
                  <wp:docPr id="3" name="Immagin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601">
              <w:rPr>
                <w:rFonts w:ascii="Verdana" w:eastAsia="Verdana" w:hAnsi="Verdana" w:cs="Verdana"/>
                <w:noProof/>
                <w:color w:val="000000"/>
              </w:rPr>
              <w:drawing>
                <wp:inline distT="0" distB="0" distL="0" distR="0" wp14:anchorId="04F138D2" wp14:editId="68163E8A">
                  <wp:extent cx="428625" cy="228600"/>
                  <wp:effectExtent l="0" t="0" r="9525" b="0"/>
                  <wp:docPr id="2" name="Immagine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07047A" w14:textId="77777777" w:rsidR="00E262A9" w:rsidRDefault="00E262A9">
      <w:pPr>
        <w:pStyle w:val="NormaleWeb"/>
        <w:spacing w:before="0" w:after="0"/>
        <w:jc w:val="both"/>
        <w:rPr>
          <w:rFonts w:ascii="Verdana" w:hAnsi="Verdana" w:cs="Verdana"/>
          <w:color w:val="FF0000"/>
          <w:sz w:val="22"/>
        </w:rPr>
      </w:pPr>
    </w:p>
    <w:sectPr w:rsidR="00E262A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134" w:bottom="355" w:left="1134" w:header="708" w:footer="2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BBB34" w14:textId="77777777" w:rsidR="000872C4" w:rsidRDefault="00E262A9">
      <w:r>
        <w:separator/>
      </w:r>
    </w:p>
  </w:endnote>
  <w:endnote w:type="continuationSeparator" w:id="0">
    <w:p w14:paraId="5F694D25" w14:textId="77777777" w:rsidR="000872C4" w:rsidRDefault="00E2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113C" w14:textId="77777777" w:rsidR="000872C4" w:rsidRDefault="00E262A9">
    <w:pPr>
      <w:jc w:val="center"/>
    </w:pPr>
    <w:r>
      <w:rPr>
        <w:rFonts w:ascii="Arial Narrow" w:hAnsi="Arial Narrow" w:cs="Arial Narrow"/>
        <w:b/>
        <w:color w:val="A09289"/>
        <w:sz w:val="16"/>
      </w:rPr>
      <w:t xml:space="preserve">Camera di Commercio Industria Artigianato Agricoltura di Lucca - </w:t>
    </w:r>
    <w:r>
      <w:rPr>
        <w:rFonts w:ascii="Arial Narrow" w:hAnsi="Arial Narrow" w:cs="Arial Narrow"/>
        <w:color w:val="A09289"/>
        <w:sz w:val="16"/>
      </w:rPr>
      <w:t>Corte Campana, 10 - 55100 Lucca - T +39 0583 9765   F +39 0583 199 99 82</w:t>
    </w:r>
  </w:p>
  <w:p w14:paraId="392D0DA1" w14:textId="77777777" w:rsidR="000872C4" w:rsidRDefault="00E262A9">
    <w:pPr>
      <w:ind w:left="851"/>
      <w:jc w:val="center"/>
    </w:pPr>
    <w:r>
      <w:rPr>
        <w:rFonts w:ascii="Arial Narrow" w:hAnsi="Arial Narrow" w:cs="Arial Narrow"/>
        <w:color w:val="A09289"/>
        <w:sz w:val="16"/>
        <w:lang w:val="en-GB"/>
      </w:rPr>
      <w:t xml:space="preserve">cameracommercio@lu.camcom.it  - </w:t>
    </w:r>
    <w:proofErr w:type="spellStart"/>
    <w:r>
      <w:rPr>
        <w:rFonts w:ascii="Arial Narrow" w:hAnsi="Arial Narrow" w:cs="Arial Narrow"/>
        <w:color w:val="A09289"/>
        <w:sz w:val="16"/>
        <w:lang w:val="en-GB"/>
      </w:rPr>
      <w:t>p.e.c</w:t>
    </w:r>
    <w:proofErr w:type="spellEnd"/>
    <w:r>
      <w:rPr>
        <w:rFonts w:ascii="Arial Narrow" w:hAnsi="Arial Narrow" w:cs="Arial Narrow"/>
        <w:color w:val="A09289"/>
        <w:sz w:val="16"/>
        <w:lang w:val="en-GB"/>
      </w:rPr>
      <w:t>. camera.commercio.lucca@lu.legalmail.camcom.it - www.lu.camcom.it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7A10D" w14:textId="77777777" w:rsidR="000872C4" w:rsidRDefault="000872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7878E" w14:textId="77777777" w:rsidR="000872C4" w:rsidRDefault="00E262A9">
      <w:r>
        <w:separator/>
      </w:r>
    </w:p>
  </w:footnote>
  <w:footnote w:type="continuationSeparator" w:id="0">
    <w:p w14:paraId="738EA4B5" w14:textId="77777777" w:rsidR="000872C4" w:rsidRDefault="00E26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681A0" w14:textId="13358107" w:rsidR="000872C4" w:rsidRDefault="003B5E4D">
    <w:pPr>
      <w:pStyle w:val="Intestazione"/>
    </w:pPr>
    <w:r>
      <w:rPr>
        <w:rFonts w:ascii="Verdana" w:eastAsia="Verdana" w:hAnsi="Verdana" w:cs="Verdana"/>
        <w:noProof/>
        <w:color w:val="808080"/>
        <w:spacing w:val="20"/>
        <w:kern w:val="1"/>
        <w:sz w:val="36"/>
        <w:lang w:val="pt-PT"/>
      </w:rPr>
      <w:drawing>
        <wp:anchor distT="0" distB="0" distL="114935" distR="114935" simplePos="0" relativeHeight="251657728" behindDoc="0" locked="0" layoutInCell="1" allowOverlap="1" wp14:anchorId="0AE8EA8E" wp14:editId="393DCEDB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979930" cy="539750"/>
          <wp:effectExtent l="0" t="0" r="0" b="0"/>
          <wp:wrapTight wrapText="bothSides">
            <wp:wrapPolygon edited="0">
              <wp:start x="0" y="0"/>
              <wp:lineTo x="0" y="20584"/>
              <wp:lineTo x="21406" y="20584"/>
              <wp:lineTo x="21406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39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2A9">
      <w:rPr>
        <w:rFonts w:ascii="Verdana" w:hAnsi="Verdana" w:cs="Verdana"/>
        <w:color w:val="808080"/>
        <w:spacing w:val="20"/>
        <w:kern w:val="1"/>
        <w:sz w:val="36"/>
        <w:lang w:val="pt-PT"/>
      </w:rPr>
      <w:t xml:space="preserve"> </w:t>
    </w:r>
    <w:r w:rsidR="00E262A9">
      <w:rPr>
        <w:rFonts w:ascii="Verdana" w:hAnsi="Verdana" w:cs="Verdana"/>
        <w:color w:val="808080"/>
        <w:spacing w:val="20"/>
        <w:kern w:val="1"/>
        <w:sz w:val="36"/>
        <w:lang w:val="pt-PT"/>
      </w:rPr>
      <w:tab/>
    </w:r>
    <w:r w:rsidR="00E262A9">
      <w:rPr>
        <w:rFonts w:ascii="Verdana" w:hAnsi="Verdana" w:cs="Verdana"/>
        <w:color w:val="808080"/>
        <w:spacing w:val="20"/>
        <w:kern w:val="1"/>
        <w:sz w:val="36"/>
        <w:lang w:val="pt-PT"/>
      </w:rPr>
      <w:tab/>
    </w:r>
  </w:p>
  <w:p w14:paraId="7F77BA2D" w14:textId="77777777" w:rsidR="000872C4" w:rsidRDefault="000872C4">
    <w:pPr>
      <w:pStyle w:val="Intestazione"/>
      <w:rPr>
        <w:rFonts w:ascii="Verdana" w:hAnsi="Verdana" w:cs="Verdana"/>
        <w:color w:val="808080"/>
        <w:spacing w:val="20"/>
        <w:kern w:val="1"/>
        <w:sz w:val="36"/>
        <w:lang w:val="pt-PT"/>
      </w:rPr>
    </w:pPr>
  </w:p>
  <w:p w14:paraId="2F2E557F" w14:textId="77777777" w:rsidR="000872C4" w:rsidRDefault="00E262A9">
    <w:pPr>
      <w:pStyle w:val="Intestazione"/>
    </w:pPr>
    <w:r>
      <w:rPr>
        <w:rFonts w:ascii="Verdana" w:hAnsi="Verdana" w:cs="Verdana"/>
        <w:color w:val="808080"/>
        <w:spacing w:val="20"/>
        <w:kern w:val="1"/>
        <w:sz w:val="36"/>
        <w:lang w:val="pt-PT"/>
      </w:rPr>
      <w:tab/>
    </w:r>
    <w:r>
      <w:rPr>
        <w:rFonts w:ascii="Verdana" w:hAnsi="Verdana" w:cs="Verdana"/>
        <w:color w:val="808080"/>
        <w:spacing w:val="20"/>
        <w:kern w:val="1"/>
        <w:sz w:val="36"/>
        <w:lang w:val="pt-PT"/>
      </w:rPr>
      <w:tab/>
      <w:t>comunicato stampa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2ABC" w14:textId="77777777" w:rsidR="000872C4" w:rsidRDefault="000872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4D"/>
    <w:rsid w:val="000872C4"/>
    <w:rsid w:val="003B5E4D"/>
    <w:rsid w:val="00622DC8"/>
    <w:rsid w:val="008029E7"/>
    <w:rsid w:val="009C7C2C"/>
    <w:rsid w:val="00D277AD"/>
    <w:rsid w:val="00E262A9"/>
    <w:rsid w:val="00E4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1B233951"/>
  <w15:chartTrackingRefBased/>
  <w15:docId w15:val="{F8CC0C05-9256-4C7C-9289-94707F35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Times New Roman" w:hAnsi="Arial" w:cs="Arial"/>
      <w:b/>
      <w:bCs/>
      <w:sz w:val="20"/>
    </w:rPr>
  </w:style>
  <w:style w:type="paragraph" w:styleId="Titolo3">
    <w:name w:val="heading 3"/>
    <w:basedOn w:val="Normale"/>
    <w:next w:val="Corpotesto"/>
    <w:qFormat/>
    <w:pPr>
      <w:spacing w:before="280" w:after="280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29"/>
      <w:szCs w:val="29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rFonts w:ascii="Arial" w:eastAsia="Times New Roman" w:hAnsi="Arial" w:cs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MS Mincho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filtrilabel">
    <w:name w:val="filtrilabel"/>
    <w:basedOn w:val="Caratterepredefinitoparagrafo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  <w:lang w:eastAsia="ja-JP"/>
    </w:rPr>
  </w:style>
  <w:style w:type="character" w:customStyle="1" w:styleId="Absatz-Standardschriftart">
    <w:name w:val="Absatz-Standardschriftart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Pr>
      <w:rFonts w:ascii="Verdana" w:hAnsi="Verdana" w:cs="Verdana"/>
      <w:sz w:val="22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NormaleWeb">
    <w:name w:val="Normal (Web)"/>
    <w:basedOn w:val="Normale"/>
    <w:pPr>
      <w:spacing w:before="280" w:after="28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Corpodeltesto31">
    <w:name w:val="Corpo del testo 31"/>
    <w:basedOn w:val="Normale"/>
    <w:pPr>
      <w:jc w:val="both"/>
    </w:pPr>
    <w:rPr>
      <w:rFonts w:ascii="Verdana" w:hAnsi="Verdana" w:cs="Verdana"/>
      <w:sz w:val="22"/>
    </w:rPr>
  </w:style>
  <w:style w:type="paragraph" w:customStyle="1" w:styleId="bodytext">
    <w:name w:val="bodytext"/>
    <w:basedOn w:val="Normale"/>
    <w:pPr>
      <w:spacing w:before="280" w:after="2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user/CCIAALucc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u.camcom.it/" TargetMode="Externa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ameraCommercioLuc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lu.camcom.it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Impresa Donna: in provincia di Lucca +0,4% le aziende “rosa”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Impresa Donna: in provincia di Lucca +0,4% le aziende “rosa”</dc:title>
  <dc:subject/>
  <dc:creator>Camera di Commercio di Lucca</dc:creator>
  <cp:keywords/>
  <cp:lastModifiedBy>Ufficio Relazione Esterne</cp:lastModifiedBy>
  <cp:revision>5</cp:revision>
  <cp:lastPrinted>2016-11-02T13:42:00Z</cp:lastPrinted>
  <dcterms:created xsi:type="dcterms:W3CDTF">2019-11-05T13:32:00Z</dcterms:created>
  <dcterms:modified xsi:type="dcterms:W3CDTF">2019-11-06T08:34:00Z</dcterms:modified>
</cp:coreProperties>
</file>