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82C9C" w14:textId="581AF364" w:rsidR="005A103C" w:rsidRPr="005A103C" w:rsidRDefault="00BD0C5B" w:rsidP="005A103C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Al </w:t>
      </w:r>
      <w:r w:rsidR="00C6579F">
        <w:rPr>
          <w:rFonts w:ascii="Verdana" w:hAnsi="Verdana"/>
          <w:b/>
          <w:bCs/>
          <w:sz w:val="28"/>
          <w:szCs w:val="28"/>
        </w:rPr>
        <w:t xml:space="preserve">Drink World </w:t>
      </w:r>
      <w:r>
        <w:rPr>
          <w:rFonts w:ascii="Verdana" w:hAnsi="Verdana"/>
          <w:b/>
          <w:bCs/>
          <w:sz w:val="28"/>
          <w:szCs w:val="28"/>
        </w:rPr>
        <w:t>T</w:t>
      </w:r>
      <w:r w:rsidR="00C6579F">
        <w:rPr>
          <w:rFonts w:ascii="Verdana" w:hAnsi="Verdana"/>
          <w:b/>
          <w:bCs/>
          <w:sz w:val="28"/>
          <w:szCs w:val="28"/>
        </w:rPr>
        <w:t xml:space="preserve">our 2019 </w:t>
      </w:r>
      <w:r>
        <w:rPr>
          <w:rFonts w:ascii="Verdana" w:hAnsi="Verdana"/>
          <w:b/>
          <w:bCs/>
          <w:sz w:val="28"/>
          <w:szCs w:val="28"/>
        </w:rPr>
        <w:t>la</w:t>
      </w:r>
      <w:r w:rsidR="00C6579F">
        <w:rPr>
          <w:rFonts w:ascii="Verdana" w:hAnsi="Verdana"/>
          <w:b/>
          <w:bCs/>
          <w:sz w:val="28"/>
          <w:szCs w:val="28"/>
        </w:rPr>
        <w:t xml:space="preserve"> sfida </w:t>
      </w:r>
      <w:r>
        <w:rPr>
          <w:rFonts w:ascii="Verdana" w:hAnsi="Verdana"/>
          <w:b/>
          <w:bCs/>
          <w:sz w:val="28"/>
          <w:szCs w:val="28"/>
        </w:rPr>
        <w:t>del</w:t>
      </w:r>
      <w:r w:rsidR="00C6579F">
        <w:rPr>
          <w:rFonts w:ascii="Verdana" w:hAnsi="Verdana"/>
          <w:b/>
          <w:bCs/>
          <w:sz w:val="28"/>
          <w:szCs w:val="28"/>
        </w:rPr>
        <w:t xml:space="preserve">le </w:t>
      </w:r>
      <w:proofErr w:type="spellStart"/>
      <w:r w:rsidR="00C6579F">
        <w:rPr>
          <w:rFonts w:ascii="Verdana" w:hAnsi="Verdana"/>
          <w:b/>
          <w:bCs/>
          <w:sz w:val="28"/>
          <w:szCs w:val="28"/>
        </w:rPr>
        <w:t>barlady</w:t>
      </w:r>
      <w:proofErr w:type="spellEnd"/>
      <w:r w:rsidR="00C6579F">
        <w:rPr>
          <w:rFonts w:ascii="Verdana" w:hAnsi="Verdana"/>
          <w:b/>
          <w:bCs/>
          <w:sz w:val="28"/>
          <w:szCs w:val="28"/>
        </w:rPr>
        <w:t xml:space="preserve"> toscane</w:t>
      </w:r>
    </w:p>
    <w:p w14:paraId="47798CD0" w14:textId="1F1BC26F" w:rsidR="005A103C" w:rsidRPr="005A103C" w:rsidRDefault="00C6579F" w:rsidP="005A103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Le migliori </w:t>
      </w:r>
      <w:proofErr w:type="spellStart"/>
      <w:r>
        <w:rPr>
          <w:rFonts w:ascii="Verdana" w:hAnsi="Verdana"/>
        </w:rPr>
        <w:t>barlady</w:t>
      </w:r>
      <w:proofErr w:type="spellEnd"/>
      <w:r>
        <w:rPr>
          <w:rFonts w:ascii="Verdana" w:hAnsi="Verdana"/>
        </w:rPr>
        <w:t xml:space="preserve"> toscane si sfideranno in un contest domenica 1 dicembre a Il Desco</w:t>
      </w:r>
    </w:p>
    <w:p w14:paraId="1D1BDF9B" w14:textId="77777777" w:rsidR="005A103C" w:rsidRPr="005A103C" w:rsidRDefault="005A103C" w:rsidP="005A103C">
      <w:pPr>
        <w:rPr>
          <w:rFonts w:ascii="Verdana" w:hAnsi="Verdana"/>
        </w:rPr>
      </w:pPr>
    </w:p>
    <w:p w14:paraId="53283341" w14:textId="2C71DAC3" w:rsidR="005A103C" w:rsidRDefault="005A103C" w:rsidP="00C6579F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  <w:i/>
          <w:iCs/>
        </w:rPr>
        <w:t xml:space="preserve">Lucca, </w:t>
      </w:r>
      <w:r w:rsidR="00C6579F">
        <w:rPr>
          <w:rFonts w:ascii="Verdana" w:hAnsi="Verdana"/>
          <w:i/>
          <w:iCs/>
        </w:rPr>
        <w:t>22</w:t>
      </w:r>
      <w:r w:rsidRPr="005A103C">
        <w:rPr>
          <w:rFonts w:ascii="Verdana" w:hAnsi="Verdana"/>
          <w:i/>
          <w:iCs/>
        </w:rPr>
        <w:t xml:space="preserve"> ottobre 2019</w:t>
      </w:r>
      <w:r w:rsidRPr="005A103C">
        <w:rPr>
          <w:rFonts w:ascii="Verdana" w:hAnsi="Verdana"/>
        </w:rPr>
        <w:t xml:space="preserve"> – </w:t>
      </w:r>
      <w:bookmarkStart w:id="0" w:name="_Hlk22298422"/>
      <w:bookmarkStart w:id="1" w:name="_Hlk22298768"/>
      <w:bookmarkStart w:id="2" w:name="_Hlk22299045"/>
      <w:r w:rsidR="00C6579F">
        <w:rPr>
          <w:rFonts w:ascii="Verdana" w:hAnsi="Verdana"/>
        </w:rPr>
        <w:t xml:space="preserve">Sono aperte le candidature per partecipare alla </w:t>
      </w:r>
      <w:r w:rsidR="00C6579F" w:rsidRPr="00C6579F">
        <w:rPr>
          <w:rFonts w:ascii="Verdana" w:hAnsi="Verdana"/>
          <w:b/>
          <w:bCs/>
        </w:rPr>
        <w:t>III Edizione del Drink World Tour</w:t>
      </w:r>
      <w:r w:rsidR="00C6579F">
        <w:rPr>
          <w:rFonts w:ascii="Verdana" w:hAnsi="Verdana"/>
        </w:rPr>
        <w:t xml:space="preserve"> il contest che vede sfidare 10 </w:t>
      </w:r>
      <w:proofErr w:type="spellStart"/>
      <w:r w:rsidR="00C6579F">
        <w:rPr>
          <w:rFonts w:ascii="Verdana" w:hAnsi="Verdana"/>
        </w:rPr>
        <w:t>barlady</w:t>
      </w:r>
      <w:proofErr w:type="spellEnd"/>
      <w:r w:rsidR="00C6579F">
        <w:rPr>
          <w:rFonts w:ascii="Verdana" w:hAnsi="Verdana"/>
        </w:rPr>
        <w:t xml:space="preserve"> toscane con la creazione di un cocktail, che si terrà domenica 1° dicembre a Il Desco, presso il Real Collegio a Lucca.</w:t>
      </w:r>
    </w:p>
    <w:p w14:paraId="12580780" w14:textId="77777777" w:rsidR="00C6579F" w:rsidRDefault="00C6579F" w:rsidP="00C6579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Il c</w:t>
      </w:r>
      <w:r w:rsidRPr="00C6579F">
        <w:rPr>
          <w:rFonts w:ascii="Verdana" w:hAnsi="Verdana"/>
        </w:rPr>
        <w:t>ocktail sarà giudicato da una giuria di esperti</w:t>
      </w:r>
      <w:r>
        <w:rPr>
          <w:rFonts w:ascii="Verdana" w:hAnsi="Verdana"/>
        </w:rPr>
        <w:t xml:space="preserve">, tra cui anche cinque </w:t>
      </w:r>
      <w:proofErr w:type="spellStart"/>
      <w:r>
        <w:rPr>
          <w:rFonts w:ascii="Verdana" w:hAnsi="Verdana"/>
        </w:rPr>
        <w:t>barlady</w:t>
      </w:r>
      <w:proofErr w:type="spellEnd"/>
      <w:r>
        <w:rPr>
          <w:rFonts w:ascii="Verdana" w:hAnsi="Verdana"/>
        </w:rPr>
        <w:t xml:space="preserve"> che lavorano in prestigiosi locali londinesi di fama internazionale</w:t>
      </w:r>
      <w:r w:rsidRPr="00C6579F">
        <w:rPr>
          <w:rFonts w:ascii="Verdana" w:hAnsi="Verdana"/>
        </w:rPr>
        <w:t xml:space="preserve">. </w:t>
      </w:r>
    </w:p>
    <w:p w14:paraId="6F7B4736" w14:textId="17124A01" w:rsidR="00C6579F" w:rsidRDefault="00C6579F" w:rsidP="00C6579F">
      <w:pPr>
        <w:spacing w:after="0"/>
        <w:jc w:val="both"/>
        <w:rPr>
          <w:rFonts w:ascii="Verdana" w:hAnsi="Verdana"/>
        </w:rPr>
      </w:pPr>
      <w:r w:rsidRPr="00C6579F">
        <w:rPr>
          <w:rFonts w:ascii="Verdana" w:hAnsi="Verdana"/>
        </w:rPr>
        <w:t xml:space="preserve">La </w:t>
      </w:r>
      <w:r>
        <w:rPr>
          <w:rFonts w:ascii="Verdana" w:hAnsi="Verdana"/>
        </w:rPr>
        <w:t>vincitrice del Drink World Tour 2019</w:t>
      </w:r>
      <w:r w:rsidRPr="00C6579F">
        <w:rPr>
          <w:rFonts w:ascii="Verdana" w:hAnsi="Verdana"/>
        </w:rPr>
        <w:t xml:space="preserve"> volerà a Londra in una full immersion a conoscere i migliori bar della capitale inglese.</w:t>
      </w:r>
    </w:p>
    <w:p w14:paraId="74B31951" w14:textId="191527B7" w:rsidR="00C6579F" w:rsidRDefault="00C6579F" w:rsidP="00C6579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Sabato 30 </w:t>
      </w:r>
      <w:r w:rsidR="00C6708A">
        <w:rPr>
          <w:rFonts w:ascii="Verdana" w:hAnsi="Verdana"/>
        </w:rPr>
        <w:t xml:space="preserve">novembre </w:t>
      </w:r>
      <w:r w:rsidRPr="00C6579F">
        <w:rPr>
          <w:rFonts w:ascii="Verdana" w:hAnsi="Verdana"/>
        </w:rPr>
        <w:t xml:space="preserve">le 5 </w:t>
      </w:r>
      <w:proofErr w:type="spellStart"/>
      <w:r w:rsidRPr="00C6579F">
        <w:rPr>
          <w:rFonts w:ascii="Verdana" w:hAnsi="Verdana"/>
        </w:rPr>
        <w:t>barlady</w:t>
      </w:r>
      <w:proofErr w:type="spellEnd"/>
      <w:r>
        <w:rPr>
          <w:rFonts w:ascii="Verdana" w:hAnsi="Verdana"/>
        </w:rPr>
        <w:t xml:space="preserve"> londinesi</w:t>
      </w:r>
      <w:r w:rsidRPr="00C6579F">
        <w:rPr>
          <w:rFonts w:ascii="Verdana" w:hAnsi="Verdana"/>
        </w:rPr>
        <w:t xml:space="preserve"> saranno le special guest di altrettanti selezionati locali del Centro</w:t>
      </w:r>
      <w:bookmarkStart w:id="3" w:name="_GoBack"/>
      <w:bookmarkEnd w:id="3"/>
      <w:r w:rsidRPr="00C6579F">
        <w:rPr>
          <w:rFonts w:ascii="Verdana" w:hAnsi="Verdana"/>
        </w:rPr>
        <w:t xml:space="preserve"> Storico di Lucca per la </w:t>
      </w:r>
      <w:r w:rsidRPr="00C6579F">
        <w:rPr>
          <w:rFonts w:ascii="Verdana" w:hAnsi="Verdana"/>
          <w:b/>
          <w:bCs/>
        </w:rPr>
        <w:t>London Night</w:t>
      </w:r>
      <w:r w:rsidR="00DB7D09">
        <w:rPr>
          <w:rFonts w:ascii="Verdana" w:hAnsi="Verdana"/>
          <w:b/>
          <w:bCs/>
        </w:rPr>
        <w:t xml:space="preserve">, che </w:t>
      </w:r>
      <w:r w:rsidR="00DB7D09">
        <w:rPr>
          <w:rFonts w:ascii="Verdana" w:hAnsi="Verdana"/>
        </w:rPr>
        <w:t>per la serata predisporranno una cocktail list con prodotti toscani</w:t>
      </w:r>
      <w:r>
        <w:rPr>
          <w:rFonts w:ascii="Verdana" w:hAnsi="Verdana"/>
        </w:rPr>
        <w:t>.</w:t>
      </w:r>
      <w:r w:rsidR="00DB7D09">
        <w:rPr>
          <w:rFonts w:ascii="Verdana" w:hAnsi="Verdana"/>
        </w:rPr>
        <w:t xml:space="preserve"> I locali che ospiteranno le guest star londinesi sono: </w:t>
      </w:r>
      <w:proofErr w:type="spellStart"/>
      <w:r w:rsidR="00DB7D09">
        <w:rPr>
          <w:rFonts w:ascii="Verdana" w:hAnsi="Verdana"/>
        </w:rPr>
        <w:t>Frankiln</w:t>
      </w:r>
      <w:proofErr w:type="spellEnd"/>
      <w:r w:rsidR="00DB7D09">
        <w:rPr>
          <w:rFonts w:ascii="Verdana" w:hAnsi="Verdana"/>
        </w:rPr>
        <w:t xml:space="preserve"> ’33, </w:t>
      </w:r>
      <w:proofErr w:type="spellStart"/>
      <w:r w:rsidR="00DB7D09">
        <w:rPr>
          <w:rFonts w:ascii="Verdana" w:hAnsi="Verdana"/>
        </w:rPr>
        <w:t>Lebowski</w:t>
      </w:r>
      <w:proofErr w:type="spellEnd"/>
      <w:r w:rsidR="00DB7D09">
        <w:rPr>
          <w:rFonts w:ascii="Verdana" w:hAnsi="Verdana"/>
        </w:rPr>
        <w:t xml:space="preserve">, Enoteca Vanni, Ristorante Caffetteria San Colombano, Caffè Ristretto. </w:t>
      </w:r>
    </w:p>
    <w:p w14:paraId="108E16C8" w14:textId="0DB9A619" w:rsidR="00C6579F" w:rsidRDefault="00C6579F" w:rsidP="00C6579F">
      <w:pPr>
        <w:spacing w:after="0"/>
        <w:jc w:val="both"/>
        <w:rPr>
          <w:rFonts w:ascii="Verdana" w:hAnsi="Verdana"/>
        </w:rPr>
      </w:pPr>
      <w:r w:rsidRPr="00C6579F">
        <w:rPr>
          <w:rFonts w:ascii="Verdana" w:hAnsi="Verdana"/>
        </w:rPr>
        <w:t>L’evento è organizzato da Qui si beve di Federico Bocciardi e C. Sas, impresa fondata nel 2015 nata dalla lunga amicizia e collaborazione dei due soci, Mauro Picchi e Federico Bocciardi, che hanno deciso di mettere la miscelazione di qualità al servizio del cliente e portare il bar in ogni luogo, promuovendo il progetto “Bere consapevole”</w:t>
      </w:r>
      <w:r w:rsidR="00DB7D09">
        <w:rPr>
          <w:rFonts w:ascii="Verdana" w:hAnsi="Verdana"/>
        </w:rPr>
        <w:t xml:space="preserve">, in collaborazione con </w:t>
      </w:r>
      <w:proofErr w:type="spellStart"/>
      <w:r w:rsidR="00DB7D09">
        <w:rPr>
          <w:rFonts w:ascii="Verdana" w:hAnsi="Verdana"/>
        </w:rPr>
        <w:t>Beneforti’s</w:t>
      </w:r>
      <w:proofErr w:type="spellEnd"/>
      <w:r w:rsidR="00DB7D09">
        <w:rPr>
          <w:rFonts w:ascii="Verdana" w:hAnsi="Verdana"/>
        </w:rPr>
        <w:t xml:space="preserve"> e </w:t>
      </w:r>
      <w:proofErr w:type="spellStart"/>
      <w:r w:rsidR="00DB7D09">
        <w:rPr>
          <w:rFonts w:ascii="Verdana" w:hAnsi="Verdana"/>
        </w:rPr>
        <w:t>Strongwells</w:t>
      </w:r>
      <w:proofErr w:type="spellEnd"/>
      <w:r w:rsidR="00DB7D09">
        <w:rPr>
          <w:rFonts w:ascii="Verdana" w:hAnsi="Verdana"/>
        </w:rPr>
        <w:t>.</w:t>
      </w:r>
    </w:p>
    <w:p w14:paraId="2625B313" w14:textId="0B3AE1AD" w:rsidR="00DB7D09" w:rsidRPr="00C6579F" w:rsidRDefault="00DB7D09" w:rsidP="00C6579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Sponsor dell’evento VKA Vodka, Peter in Florence Gin, Ginepraio Gin, </w:t>
      </w:r>
      <w:proofErr w:type="spellStart"/>
      <w:r>
        <w:rPr>
          <w:rFonts w:ascii="Verdana" w:hAnsi="Verdana"/>
        </w:rPr>
        <w:t>Camellia</w:t>
      </w:r>
      <w:proofErr w:type="spellEnd"/>
      <w:r>
        <w:rPr>
          <w:rFonts w:ascii="Verdana" w:hAnsi="Verdana"/>
        </w:rPr>
        <w:t xml:space="preserve"> Gin, Opificio </w:t>
      </w:r>
      <w:proofErr w:type="spellStart"/>
      <w:r>
        <w:rPr>
          <w:rFonts w:ascii="Verdana" w:hAnsi="Verdana"/>
        </w:rPr>
        <w:t>Nunquam</w:t>
      </w:r>
      <w:proofErr w:type="spellEnd"/>
      <w:r>
        <w:rPr>
          <w:rFonts w:ascii="Verdana" w:hAnsi="Verdana"/>
        </w:rPr>
        <w:t>, Di-</w:t>
      </w:r>
      <w:proofErr w:type="spellStart"/>
      <w:r>
        <w:rPr>
          <w:rFonts w:ascii="Verdana" w:hAnsi="Verdana"/>
        </w:rPr>
        <w:t>Wime</w:t>
      </w:r>
      <w:proofErr w:type="spellEnd"/>
      <w:r>
        <w:rPr>
          <w:rFonts w:ascii="Verdana" w:hAnsi="Verdana"/>
        </w:rPr>
        <w:t>, Podere Santa Bianca.</w:t>
      </w:r>
    </w:p>
    <w:p w14:paraId="24E1A18C" w14:textId="77777777" w:rsidR="00CA2151" w:rsidRDefault="00CA2151" w:rsidP="00C6579F">
      <w:pPr>
        <w:spacing w:after="0"/>
        <w:jc w:val="both"/>
        <w:rPr>
          <w:rFonts w:ascii="Verdana" w:hAnsi="Verdana"/>
        </w:rPr>
      </w:pPr>
    </w:p>
    <w:p w14:paraId="4D6E6C6F" w14:textId="7D178AF5" w:rsidR="00C6579F" w:rsidRPr="005A103C" w:rsidRDefault="00C8065B" w:rsidP="00C6579F">
      <w:pPr>
        <w:spacing w:after="0"/>
        <w:jc w:val="both"/>
        <w:rPr>
          <w:rFonts w:ascii="Verdana" w:hAnsi="Verdana"/>
        </w:rPr>
      </w:pPr>
      <w:r w:rsidRPr="005A103C">
        <w:rPr>
          <w:rFonts w:ascii="Verdana" w:hAnsi="Verdana"/>
        </w:rPr>
        <w:t>L</w:t>
      </w:r>
      <w:r w:rsidR="00C6579F">
        <w:rPr>
          <w:rFonts w:ascii="Verdana" w:hAnsi="Verdana"/>
        </w:rPr>
        <w:t xml:space="preserve">’evento fa parte del calendario degli eventi de Il Desco 2019, in programma a </w:t>
      </w:r>
      <w:r w:rsidR="00C6579F" w:rsidRPr="00C8065B">
        <w:rPr>
          <w:rFonts w:ascii="Verdana" w:hAnsi="Verdana"/>
          <w:b/>
          <w:bCs/>
        </w:rPr>
        <w:t>Lucca</w:t>
      </w:r>
      <w:r w:rsidR="00C6579F" w:rsidRPr="005A103C">
        <w:rPr>
          <w:rFonts w:ascii="Verdana" w:hAnsi="Verdana"/>
        </w:rPr>
        <w:t xml:space="preserve"> nei giorni </w:t>
      </w:r>
      <w:r w:rsidR="00C6579F" w:rsidRPr="00C8065B">
        <w:rPr>
          <w:rFonts w:ascii="Verdana" w:hAnsi="Verdana"/>
          <w:b/>
          <w:bCs/>
        </w:rPr>
        <w:t xml:space="preserve">29, 30 </w:t>
      </w:r>
      <w:r w:rsidR="00C6708A">
        <w:rPr>
          <w:rFonts w:ascii="Verdana" w:hAnsi="Verdana"/>
          <w:b/>
          <w:bCs/>
        </w:rPr>
        <w:t>novembre</w:t>
      </w:r>
      <w:r w:rsidR="00C6579F" w:rsidRPr="00C8065B">
        <w:rPr>
          <w:rFonts w:ascii="Verdana" w:hAnsi="Verdana"/>
          <w:b/>
          <w:bCs/>
        </w:rPr>
        <w:t>, 1 dicembre / 6, 7, 8 dicembre</w:t>
      </w:r>
      <w:r w:rsidR="00C6579F">
        <w:rPr>
          <w:rFonts w:ascii="Verdana" w:hAnsi="Verdana"/>
        </w:rPr>
        <w:t xml:space="preserve"> </w:t>
      </w:r>
      <w:r w:rsidR="00C6579F" w:rsidRPr="00C8065B">
        <w:rPr>
          <w:rFonts w:ascii="Verdana" w:hAnsi="Verdana"/>
          <w:b/>
          <w:bCs/>
        </w:rPr>
        <w:t>2019</w:t>
      </w:r>
      <w:r w:rsidR="00C6579F" w:rsidRPr="005A103C">
        <w:rPr>
          <w:rFonts w:ascii="Verdana" w:hAnsi="Verdana"/>
        </w:rPr>
        <w:t xml:space="preserve">, </w:t>
      </w:r>
      <w:r w:rsidR="00C6579F">
        <w:rPr>
          <w:rFonts w:ascii="Verdana" w:hAnsi="Verdana"/>
        </w:rPr>
        <w:t xml:space="preserve">per </w:t>
      </w:r>
      <w:r w:rsidR="00C6579F" w:rsidRPr="005A103C">
        <w:rPr>
          <w:rFonts w:ascii="Verdana" w:hAnsi="Verdana"/>
        </w:rPr>
        <w:t>un viaggio alla scoperta delle tipicità uniche a autentiche della gastronomia italiana.</w:t>
      </w:r>
    </w:p>
    <w:p w14:paraId="505C69EB" w14:textId="2333D6F6" w:rsidR="00C8065B" w:rsidRPr="005A103C" w:rsidRDefault="00C6579F" w:rsidP="00C8065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C8065B" w:rsidRPr="005A103C">
        <w:rPr>
          <w:rFonts w:ascii="Verdana" w:hAnsi="Verdana"/>
        </w:rPr>
        <w:t xml:space="preserve">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</w:t>
      </w:r>
      <w:proofErr w:type="spellStart"/>
      <w:r w:rsidR="00C8065B" w:rsidRPr="005A103C">
        <w:rPr>
          <w:rFonts w:ascii="Verdana" w:hAnsi="Verdana"/>
        </w:rPr>
        <w:t>Mediaus</w:t>
      </w:r>
      <w:proofErr w:type="spellEnd"/>
      <w:r w:rsidR="00C8065B" w:rsidRPr="005A103C">
        <w:rPr>
          <w:rFonts w:ascii="Verdana" w:hAnsi="Verdana"/>
        </w:rPr>
        <w:t xml:space="preserve">, </w:t>
      </w:r>
      <w:proofErr w:type="spellStart"/>
      <w:r w:rsidR="00C8065B" w:rsidRPr="005A103C">
        <w:rPr>
          <w:rFonts w:ascii="Verdana" w:hAnsi="Verdana"/>
        </w:rPr>
        <w:t>Naturanda</w:t>
      </w:r>
      <w:proofErr w:type="spellEnd"/>
      <w:r w:rsidR="00C8065B" w:rsidRPr="005A103C">
        <w:rPr>
          <w:rFonts w:ascii="Verdana" w:hAnsi="Verdana"/>
        </w:rPr>
        <w:t xml:space="preserve">, </w:t>
      </w:r>
      <w:proofErr w:type="spellStart"/>
      <w:r w:rsidR="00C8065B" w:rsidRPr="005A103C">
        <w:rPr>
          <w:rFonts w:ascii="Verdana" w:hAnsi="Verdana"/>
        </w:rPr>
        <w:t>Paperlynen</w:t>
      </w:r>
      <w:proofErr w:type="spellEnd"/>
      <w:r w:rsidR="00C8065B" w:rsidRPr="005A103C">
        <w:rPr>
          <w:rFonts w:ascii="Verdana" w:hAnsi="Verdana"/>
        </w:rPr>
        <w:t xml:space="preserve"> caps, </w:t>
      </w:r>
      <w:proofErr w:type="spellStart"/>
      <w:r w:rsidR="00C8065B">
        <w:rPr>
          <w:rFonts w:ascii="Verdana" w:hAnsi="Verdana"/>
        </w:rPr>
        <w:t>Ecocanny</w:t>
      </w:r>
      <w:proofErr w:type="spellEnd"/>
      <w:r w:rsidR="00C8065B">
        <w:rPr>
          <w:rFonts w:ascii="Verdana" w:hAnsi="Verdana"/>
        </w:rPr>
        <w:t xml:space="preserve">, </w:t>
      </w:r>
      <w:r w:rsidR="00C8065B" w:rsidRPr="005A103C">
        <w:rPr>
          <w:rFonts w:ascii="Verdana" w:hAnsi="Verdana"/>
        </w:rPr>
        <w:t xml:space="preserve">Puccini e la sua Lucca, Noi Tv, </w:t>
      </w:r>
      <w:proofErr w:type="spellStart"/>
      <w:r w:rsidR="00C8065B" w:rsidRPr="005A103C">
        <w:rPr>
          <w:rFonts w:ascii="Verdana" w:hAnsi="Verdana"/>
        </w:rPr>
        <w:t>Sofidel</w:t>
      </w:r>
      <w:proofErr w:type="spellEnd"/>
      <w:r w:rsidR="00C8065B" w:rsidRPr="005A103C">
        <w:rPr>
          <w:rFonts w:ascii="Verdana" w:hAnsi="Verdana"/>
        </w:rPr>
        <w:t xml:space="preserve">, Lucca Kids, Cook </w:t>
      </w:r>
      <w:proofErr w:type="spellStart"/>
      <w:r w:rsidR="00C8065B" w:rsidRPr="005A103C">
        <w:rPr>
          <w:rFonts w:ascii="Verdana" w:hAnsi="Verdana"/>
        </w:rPr>
        <w:t>inc</w:t>
      </w:r>
      <w:proofErr w:type="spellEnd"/>
      <w:r w:rsidR="00C8065B">
        <w:rPr>
          <w:rFonts w:ascii="Verdana" w:hAnsi="Verdana"/>
        </w:rPr>
        <w:t xml:space="preserve">, </w:t>
      </w:r>
      <w:proofErr w:type="spellStart"/>
      <w:r w:rsidR="00C8065B">
        <w:rPr>
          <w:rFonts w:ascii="Verdana" w:hAnsi="Verdana"/>
        </w:rPr>
        <w:t>Goditalia</w:t>
      </w:r>
      <w:proofErr w:type="spellEnd"/>
      <w:r w:rsidR="00C8065B">
        <w:rPr>
          <w:rFonts w:ascii="Verdana" w:hAnsi="Verdana"/>
        </w:rPr>
        <w:t xml:space="preserve"> </w:t>
      </w:r>
      <w:r w:rsidR="00C8065B" w:rsidRPr="005A103C">
        <w:rPr>
          <w:rFonts w:ascii="Verdana" w:hAnsi="Verdana"/>
        </w:rPr>
        <w:t xml:space="preserve">e </w:t>
      </w:r>
      <w:proofErr w:type="spellStart"/>
      <w:r w:rsidR="00C8065B" w:rsidRPr="005A103C">
        <w:rPr>
          <w:rFonts w:ascii="Verdana" w:hAnsi="Verdana"/>
        </w:rPr>
        <w:t>Five</w:t>
      </w:r>
      <w:proofErr w:type="spellEnd"/>
      <w:r w:rsidR="00C8065B" w:rsidRPr="005A103C">
        <w:rPr>
          <w:rFonts w:ascii="Verdana" w:hAnsi="Verdana"/>
        </w:rPr>
        <w:t xml:space="preserve"> Stars. </w:t>
      </w:r>
    </w:p>
    <w:bookmarkEnd w:id="0"/>
    <w:p w14:paraId="0E363358" w14:textId="77777777" w:rsidR="00C8065B" w:rsidRPr="005A103C" w:rsidRDefault="00C8065B" w:rsidP="005A103C">
      <w:pPr>
        <w:spacing w:after="0"/>
        <w:jc w:val="both"/>
        <w:rPr>
          <w:rFonts w:ascii="Verdana" w:hAnsi="Verdana"/>
        </w:rPr>
      </w:pPr>
    </w:p>
    <w:p w14:paraId="32FCADCF" w14:textId="77777777" w:rsidR="00CA2151" w:rsidRDefault="00CA2151" w:rsidP="00CA2151">
      <w:pPr>
        <w:spacing w:after="0"/>
        <w:jc w:val="both"/>
        <w:rPr>
          <w:rFonts w:ascii="Verdana" w:hAnsi="Verdana"/>
        </w:rPr>
      </w:pPr>
      <w:bookmarkStart w:id="4" w:name="_Hlk22298284"/>
      <w:r w:rsidRPr="00C6579F">
        <w:rPr>
          <w:rFonts w:ascii="Verdana" w:hAnsi="Verdana"/>
        </w:rPr>
        <w:t>Per partecipare e per informazioni: info@quisibeve.com oppure contatta i numeri +39 392 0542334 (Mauro), +39 333 6150449 (Federico), +39 348 331 16832 (Antonio)</w:t>
      </w:r>
    </w:p>
    <w:p w14:paraId="0EA35643" w14:textId="77777777" w:rsidR="005A103C" w:rsidRDefault="005A103C" w:rsidP="005A103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A103C" w14:paraId="0D33FD35" w14:textId="77777777" w:rsidTr="00DB7D09">
        <w:trPr>
          <w:trHeight w:val="567"/>
        </w:trPr>
        <w:tc>
          <w:tcPr>
            <w:tcW w:w="6015" w:type="dxa"/>
          </w:tcPr>
          <w:p w14:paraId="2177CE7D" w14:textId="6933A981" w:rsidR="005A103C" w:rsidRDefault="005A103C" w:rsidP="00DB7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  <w:r w:rsidR="00DB7D09"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br/>
            </w:r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  <w:r w:rsidR="00DB7D09">
              <w:rPr>
                <w:rFonts w:ascii="Verdana" w:eastAsia="Verdana" w:hAnsi="Verdana" w:cs="Verdana"/>
                <w:color w:val="000000"/>
                <w:sz w:val="18"/>
                <w:szCs w:val="18"/>
              </w:rPr>
              <w:br/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0C394C62" w14:textId="77777777" w:rsidR="005A103C" w:rsidRDefault="00C6708A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6054050" wp14:editId="128101ED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7A3391CC" wp14:editId="276D41DC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5A103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25846D6A" wp14:editId="646642D6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5A103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421F08F3" wp14:editId="3BA719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4"/>
      <w:bookmarkEnd w:id="1"/>
      <w:bookmarkEnd w:id="2"/>
      <w:tr w:rsidR="00DE6164" w14:paraId="6D82F6D4" w14:textId="77777777" w:rsidTr="00DB7D09">
        <w:trPr>
          <w:trHeight w:val="567"/>
        </w:trPr>
        <w:tc>
          <w:tcPr>
            <w:tcW w:w="6015" w:type="dxa"/>
          </w:tcPr>
          <w:p w14:paraId="388D9DC8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566" w:type="dxa"/>
          </w:tcPr>
          <w:p w14:paraId="2BEAE5E9" w14:textId="77777777" w:rsidR="00DE6164" w:rsidRDefault="00DE6164" w:rsidP="001E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</w:tr>
    </w:tbl>
    <w:p w14:paraId="734FA0CB" w14:textId="641308EA" w:rsidR="00404113" w:rsidRPr="005A103C" w:rsidRDefault="00404113" w:rsidP="00DB7D09">
      <w:pPr>
        <w:rPr>
          <w:rFonts w:ascii="Verdana" w:hAnsi="Verdana"/>
        </w:rPr>
      </w:pPr>
    </w:p>
    <w:sectPr w:rsidR="00404113" w:rsidRPr="005A103C" w:rsidSect="00DB7D09">
      <w:headerReference w:type="default" r:id="rId14"/>
      <w:footerReference w:type="default" r:id="rId15"/>
      <w:pgSz w:w="11906" w:h="16838"/>
      <w:pgMar w:top="2836" w:right="1134" w:bottom="142" w:left="1134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CACB7" w14:textId="77777777" w:rsidR="000E2A57" w:rsidRDefault="000E2A57" w:rsidP="00D604CA">
      <w:pPr>
        <w:spacing w:after="0" w:line="240" w:lineRule="auto"/>
      </w:pPr>
      <w:r>
        <w:separator/>
      </w:r>
    </w:p>
  </w:endnote>
  <w:endnote w:type="continuationSeparator" w:id="0">
    <w:p w14:paraId="08D03F6C" w14:textId="77777777" w:rsidR="000E2A57" w:rsidRDefault="000E2A57" w:rsidP="00D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517E" w14:textId="3377ECB2" w:rsidR="005A103C" w:rsidRPr="005A103C" w:rsidRDefault="005A103C" w:rsidP="005A103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  <w:r>
      <w:rPr>
        <w:rFonts w:ascii="Arial Narrow" w:eastAsia="Arial Narrow" w:hAnsi="Arial Narrow" w:cs="Arial Narrow"/>
        <w:color w:val="A09289"/>
        <w:sz w:val="16"/>
        <w:szCs w:val="16"/>
      </w:rPr>
      <w:br/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F5E5" w14:textId="77777777" w:rsidR="000E2A57" w:rsidRDefault="000E2A57" w:rsidP="00D604CA">
      <w:pPr>
        <w:spacing w:after="0" w:line="240" w:lineRule="auto"/>
      </w:pPr>
      <w:r>
        <w:separator/>
      </w:r>
    </w:p>
  </w:footnote>
  <w:footnote w:type="continuationSeparator" w:id="0">
    <w:p w14:paraId="08AC5AA6" w14:textId="77777777" w:rsidR="000E2A57" w:rsidRDefault="000E2A57" w:rsidP="00D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2F8DA" w14:textId="79E4E187" w:rsidR="00EC0B4A" w:rsidRDefault="00CC7FC4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A57194" wp14:editId="418DF9D1">
          <wp:simplePos x="0" y="0"/>
          <wp:positionH relativeFrom="column">
            <wp:posOffset>-215265</wp:posOffset>
          </wp:positionH>
          <wp:positionV relativeFrom="topMargin">
            <wp:posOffset>628650</wp:posOffset>
          </wp:positionV>
          <wp:extent cx="1649730" cy="447675"/>
          <wp:effectExtent l="0" t="0" r="7620" b="9525"/>
          <wp:wrapTight wrapText="bothSides">
            <wp:wrapPolygon edited="0">
              <wp:start x="0" y="0"/>
              <wp:lineTo x="0" y="21140"/>
              <wp:lineTo x="21450" y="21140"/>
              <wp:lineTo x="21450" y="0"/>
              <wp:lineTo x="0" y="0"/>
            </wp:wrapPolygon>
          </wp:wrapTight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noProof/>
        <w:color w:val="808080"/>
        <w:spacing w:val="20"/>
        <w:sz w:val="36"/>
        <w:lang w:val="pt-PT"/>
      </w:rPr>
      <w:drawing>
        <wp:anchor distT="0" distB="0" distL="114300" distR="114300" simplePos="0" relativeHeight="251658240" behindDoc="0" locked="0" layoutInCell="1" allowOverlap="1" wp14:anchorId="6505A492" wp14:editId="62EA55FB">
          <wp:simplePos x="0" y="0"/>
          <wp:positionH relativeFrom="column">
            <wp:posOffset>4785360</wp:posOffset>
          </wp:positionH>
          <wp:positionV relativeFrom="paragraph">
            <wp:posOffset>54610</wp:posOffset>
          </wp:positionV>
          <wp:extent cx="747395" cy="747395"/>
          <wp:effectExtent l="0" t="0" r="0" b="0"/>
          <wp:wrapSquare wrapText="bothSides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4CA">
      <w:ptab w:relativeTo="margin" w:alignment="center" w:leader="none"/>
    </w:r>
    <w:r>
      <w:rPr>
        <w:noProof/>
      </w:rPr>
      <w:drawing>
        <wp:inline distT="0" distB="0" distL="0" distR="0" wp14:anchorId="556A949F" wp14:editId="74D48D2C">
          <wp:extent cx="952500" cy="857250"/>
          <wp:effectExtent l="0" t="0" r="0" b="0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20B39A97" wp14:editId="08801233">
          <wp:extent cx="876300" cy="867537"/>
          <wp:effectExtent l="0" t="0" r="0" b="889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781" cy="87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F83E7" w14:textId="5520573A" w:rsidR="00EC0B4A" w:rsidRDefault="00EC0B4A">
    <w:pPr>
      <w:pStyle w:val="Intestazione"/>
    </w:pPr>
  </w:p>
  <w:p w14:paraId="2A0EA2DA" w14:textId="7190D52A" w:rsidR="00D604CA" w:rsidRPr="00EC0B4A" w:rsidRDefault="00EC0B4A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color w:val="808080"/>
        <w:spacing w:val="20"/>
        <w:sz w:val="36"/>
        <w:lang w:val="pt-PT"/>
      </w:rPr>
      <w:tab/>
      <w:t xml:space="preserve">comunicato stampa </w:t>
    </w:r>
    <w:r w:rsidR="00D604C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CA"/>
    <w:rsid w:val="000962AB"/>
    <w:rsid w:val="000A3EA5"/>
    <w:rsid w:val="000C793B"/>
    <w:rsid w:val="000E281A"/>
    <w:rsid w:val="000E2A57"/>
    <w:rsid w:val="00154E33"/>
    <w:rsid w:val="001A0F0E"/>
    <w:rsid w:val="001C2644"/>
    <w:rsid w:val="001F0391"/>
    <w:rsid w:val="00210A2F"/>
    <w:rsid w:val="002562AB"/>
    <w:rsid w:val="00293558"/>
    <w:rsid w:val="00404113"/>
    <w:rsid w:val="004328B4"/>
    <w:rsid w:val="004A255A"/>
    <w:rsid w:val="005017B5"/>
    <w:rsid w:val="005118A4"/>
    <w:rsid w:val="00530B2D"/>
    <w:rsid w:val="0058190E"/>
    <w:rsid w:val="005A103C"/>
    <w:rsid w:val="005B708E"/>
    <w:rsid w:val="005C0704"/>
    <w:rsid w:val="0063254A"/>
    <w:rsid w:val="0063691A"/>
    <w:rsid w:val="006410F2"/>
    <w:rsid w:val="00642FB9"/>
    <w:rsid w:val="006432AB"/>
    <w:rsid w:val="00711421"/>
    <w:rsid w:val="007E6736"/>
    <w:rsid w:val="0084483F"/>
    <w:rsid w:val="008C7534"/>
    <w:rsid w:val="008C7854"/>
    <w:rsid w:val="008E1E6D"/>
    <w:rsid w:val="008F46FD"/>
    <w:rsid w:val="00925CC1"/>
    <w:rsid w:val="00926933"/>
    <w:rsid w:val="00A8407B"/>
    <w:rsid w:val="00A954A7"/>
    <w:rsid w:val="00AF3D8F"/>
    <w:rsid w:val="00AF6228"/>
    <w:rsid w:val="00AF6A47"/>
    <w:rsid w:val="00B210C8"/>
    <w:rsid w:val="00B216CA"/>
    <w:rsid w:val="00B3525E"/>
    <w:rsid w:val="00B67E2A"/>
    <w:rsid w:val="00B945D5"/>
    <w:rsid w:val="00BD0C5B"/>
    <w:rsid w:val="00C6579F"/>
    <w:rsid w:val="00C6644E"/>
    <w:rsid w:val="00C6708A"/>
    <w:rsid w:val="00C8065B"/>
    <w:rsid w:val="00C90171"/>
    <w:rsid w:val="00CA2151"/>
    <w:rsid w:val="00CC7FC4"/>
    <w:rsid w:val="00CD17FB"/>
    <w:rsid w:val="00D604CA"/>
    <w:rsid w:val="00DB7D09"/>
    <w:rsid w:val="00DD298E"/>
    <w:rsid w:val="00DE6164"/>
    <w:rsid w:val="00E11FB8"/>
    <w:rsid w:val="00EC0B4A"/>
    <w:rsid w:val="00EC2EC4"/>
    <w:rsid w:val="00EF7E40"/>
    <w:rsid w:val="00F20C7C"/>
    <w:rsid w:val="00F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B432FF"/>
  <w15:chartTrackingRefBased/>
  <w15:docId w15:val="{E4B99853-DB87-4256-B6D6-2C657DA6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4CA"/>
  </w:style>
  <w:style w:type="paragraph" w:styleId="Pidipagina">
    <w:name w:val="footer"/>
    <w:basedOn w:val="Normale"/>
    <w:link w:val="PidipaginaCarattere"/>
    <w:uiPriority w:val="99"/>
    <w:unhideWhenUsed/>
    <w:rsid w:val="00D60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0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8</cp:revision>
  <dcterms:created xsi:type="dcterms:W3CDTF">2019-10-21T14:24:00Z</dcterms:created>
  <dcterms:modified xsi:type="dcterms:W3CDTF">2019-10-23T11:02:00Z</dcterms:modified>
</cp:coreProperties>
</file>